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E6" w:rsidRPr="003A00E6" w:rsidRDefault="003A00E6" w:rsidP="003A00E6">
      <w:pPr>
        <w:autoSpaceDE w:val="0"/>
        <w:autoSpaceDN w:val="0"/>
        <w:adjustRightInd w:val="0"/>
        <w:ind w:left="7088"/>
        <w:rPr>
          <w:rFonts w:ascii="Times" w:hAnsi="Times" w:cs="Times"/>
          <w:sz w:val="20"/>
          <w:szCs w:val="20"/>
        </w:rPr>
      </w:pPr>
      <w:r w:rsidRPr="003A00E6">
        <w:rPr>
          <w:rFonts w:ascii="Times" w:hAnsi="Times" w:cs="Times"/>
          <w:sz w:val="20"/>
          <w:szCs w:val="20"/>
        </w:rPr>
        <w:t>Приложение № 4</w:t>
      </w:r>
      <w:r w:rsidRPr="003A00E6">
        <w:rPr>
          <w:rFonts w:ascii="MS Mincho" w:eastAsia="MS Mincho" w:hAnsi="MS Mincho" w:cs="MS Mincho" w:hint="eastAsia"/>
          <w:sz w:val="20"/>
          <w:szCs w:val="20"/>
        </w:rPr>
        <w:t> </w:t>
      </w:r>
      <w:r w:rsidRPr="003A00E6">
        <w:rPr>
          <w:rFonts w:ascii="Times" w:hAnsi="Times" w:cs="Times"/>
          <w:sz w:val="20"/>
          <w:szCs w:val="20"/>
        </w:rPr>
        <w:t>к постановлению Министерства</w:t>
      </w:r>
      <w:r w:rsidRPr="003A00E6">
        <w:rPr>
          <w:rFonts w:ascii="MS Mincho" w:eastAsia="MS Mincho" w:hAnsi="MS Mincho" w:cs="MS Mincho" w:hint="eastAsia"/>
          <w:sz w:val="20"/>
          <w:szCs w:val="20"/>
        </w:rPr>
        <w:t> </w:t>
      </w:r>
      <w:r w:rsidRPr="003A00E6">
        <w:rPr>
          <w:rFonts w:ascii="Times" w:hAnsi="Times" w:cs="Times"/>
          <w:sz w:val="20"/>
          <w:szCs w:val="20"/>
        </w:rPr>
        <w:t>труда и социального развития</w:t>
      </w:r>
      <w:r w:rsidRPr="003A00E6">
        <w:rPr>
          <w:rFonts w:ascii="MS Mincho" w:eastAsia="MS Mincho" w:hAnsi="MS Mincho" w:cs="MS Mincho" w:hint="eastAsia"/>
          <w:sz w:val="20"/>
          <w:szCs w:val="20"/>
        </w:rPr>
        <w:t> </w:t>
      </w:r>
      <w:r w:rsidRPr="003A00E6">
        <w:rPr>
          <w:rFonts w:ascii="Times" w:hAnsi="Times" w:cs="Times"/>
          <w:sz w:val="20"/>
          <w:szCs w:val="20"/>
        </w:rPr>
        <w:t>Российской Федерации</w:t>
      </w:r>
      <w:r w:rsidRPr="003A00E6">
        <w:rPr>
          <w:rFonts w:ascii="MS Mincho" w:eastAsia="MS Mincho" w:hAnsi="MS Mincho" w:cs="MS Mincho" w:hint="eastAsia"/>
          <w:sz w:val="20"/>
          <w:szCs w:val="20"/>
        </w:rPr>
        <w:t> </w:t>
      </w:r>
      <w:r w:rsidRPr="003A00E6">
        <w:rPr>
          <w:rFonts w:ascii="Times" w:hAnsi="Times" w:cs="Times"/>
          <w:sz w:val="20"/>
          <w:szCs w:val="20"/>
        </w:rPr>
        <w:t xml:space="preserve">от 31.12.2002 № </w:t>
      </w:r>
      <w:bookmarkStart w:id="0" w:name="_GoBack"/>
      <w:bookmarkEnd w:id="0"/>
      <w:r w:rsidRPr="003A00E6">
        <w:rPr>
          <w:rFonts w:ascii="Times" w:hAnsi="Times" w:cs="Times"/>
          <w:sz w:val="20"/>
          <w:szCs w:val="20"/>
        </w:rPr>
        <w:t>85</w:t>
      </w:r>
    </w:p>
    <w:p w:rsidR="003A00E6" w:rsidRPr="003A00E6" w:rsidRDefault="003A00E6" w:rsidP="003A00E6">
      <w:pPr>
        <w:autoSpaceDE w:val="0"/>
        <w:autoSpaceDN w:val="0"/>
        <w:adjustRightInd w:val="0"/>
        <w:spacing w:before="480"/>
        <w:jc w:val="center"/>
        <w:rPr>
          <w:rFonts w:ascii="Times" w:hAnsi="Times" w:cs="Times"/>
          <w:b/>
          <w:bCs/>
          <w:sz w:val="26"/>
          <w:szCs w:val="26"/>
        </w:rPr>
      </w:pPr>
      <w:r w:rsidRPr="003A00E6">
        <w:rPr>
          <w:rFonts w:ascii="Times" w:hAnsi="Times" w:cs="Times"/>
          <w:b/>
          <w:bCs/>
          <w:sz w:val="26"/>
          <w:szCs w:val="26"/>
        </w:rPr>
        <w:t>Типовая форма договора</w:t>
      </w:r>
    </w:p>
    <w:p w:rsidR="003A00E6" w:rsidRPr="003A00E6" w:rsidRDefault="003A00E6" w:rsidP="003A00E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6"/>
          <w:szCs w:val="26"/>
        </w:rPr>
      </w:pPr>
      <w:r w:rsidRPr="003A00E6">
        <w:rPr>
          <w:rFonts w:ascii="Times" w:hAnsi="Times" w:cs="Times"/>
          <w:b/>
          <w:bCs/>
          <w:sz w:val="26"/>
          <w:szCs w:val="26"/>
        </w:rPr>
        <w:t>о полной коллективной (бригадной) материальной</w:t>
      </w:r>
    </w:p>
    <w:p w:rsidR="003A00E6" w:rsidRPr="003A00E6" w:rsidRDefault="003A00E6" w:rsidP="003A00E6">
      <w:pPr>
        <w:autoSpaceDE w:val="0"/>
        <w:autoSpaceDN w:val="0"/>
        <w:adjustRightInd w:val="0"/>
        <w:spacing w:after="600"/>
        <w:jc w:val="center"/>
        <w:rPr>
          <w:rFonts w:ascii="Times" w:hAnsi="Times" w:cs="Times"/>
          <w:b/>
          <w:bCs/>
          <w:sz w:val="26"/>
          <w:szCs w:val="26"/>
        </w:rPr>
      </w:pPr>
      <w:r w:rsidRPr="003A00E6">
        <w:rPr>
          <w:rFonts w:ascii="Times" w:hAnsi="Times" w:cs="Times"/>
          <w:b/>
          <w:bCs/>
          <w:sz w:val="26"/>
          <w:szCs w:val="26"/>
        </w:rPr>
        <w:t>ответственности</w:t>
      </w:r>
    </w:p>
    <w:p w:rsidR="003A00E6" w:rsidRPr="003A00E6" w:rsidRDefault="003A00E6" w:rsidP="003A00E6">
      <w:pPr>
        <w:tabs>
          <w:tab w:val="left" w:pos="986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2"/>
          <w:szCs w:val="22"/>
        </w:rPr>
      </w:pPr>
      <w:r w:rsidRPr="003A00E6">
        <w:rPr>
          <w:rFonts w:ascii="Times New Roman" w:hAnsi="Times New Roman" w:cs="Times New Roman"/>
          <w:sz w:val="22"/>
          <w:szCs w:val="22"/>
        </w:rPr>
        <w:tab/>
        <w:t>,</w:t>
      </w:r>
    </w:p>
    <w:p w:rsidR="003A00E6" w:rsidRPr="003A00E6" w:rsidRDefault="003A00E6" w:rsidP="003A00E6">
      <w:pPr>
        <w:autoSpaceDE w:val="0"/>
        <w:autoSpaceDN w:val="0"/>
        <w:adjustRightInd w:val="0"/>
        <w:ind w:left="567" w:right="-1168"/>
        <w:jc w:val="center"/>
        <w:rPr>
          <w:rFonts w:ascii="Times" w:hAnsi="Times" w:cs="Times"/>
          <w:sz w:val="18"/>
          <w:szCs w:val="18"/>
        </w:rPr>
      </w:pPr>
      <w:r w:rsidRPr="003A00E6">
        <w:rPr>
          <w:rFonts w:ascii="Times" w:hAnsi="Times" w:cs="Times"/>
          <w:sz w:val="18"/>
          <w:szCs w:val="18"/>
        </w:rPr>
        <w:t>(наименование организации)</w:t>
      </w:r>
    </w:p>
    <w:p w:rsidR="003A00E6" w:rsidRPr="003A00E6" w:rsidRDefault="003A00E6" w:rsidP="003A00E6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 xml:space="preserve">далее именуемый “Работодатель”, в лице руководителя  </w:t>
      </w:r>
    </w:p>
    <w:p w:rsidR="003A00E6" w:rsidRPr="003A00E6" w:rsidRDefault="003A00E6" w:rsidP="003A00E6">
      <w:pPr>
        <w:autoSpaceDE w:val="0"/>
        <w:autoSpaceDN w:val="0"/>
        <w:adjustRightInd w:val="0"/>
        <w:ind w:left="5358"/>
        <w:jc w:val="center"/>
        <w:rPr>
          <w:rFonts w:ascii="Times" w:hAnsi="Times" w:cs="Times"/>
          <w:sz w:val="18"/>
          <w:szCs w:val="18"/>
        </w:rPr>
      </w:pPr>
      <w:r w:rsidRPr="003A00E6">
        <w:rPr>
          <w:rFonts w:ascii="Times" w:hAnsi="Times" w:cs="Times"/>
          <w:sz w:val="18"/>
          <w:szCs w:val="18"/>
        </w:rPr>
        <w:t>(фамилия, имя, отчество)</w:t>
      </w:r>
    </w:p>
    <w:p w:rsidR="003A00E6" w:rsidRPr="003A00E6" w:rsidRDefault="003A00E6" w:rsidP="003A00E6">
      <w:pPr>
        <w:tabs>
          <w:tab w:val="center" w:pos="2127"/>
          <w:tab w:val="left" w:pos="7088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или его заместителя</w:t>
      </w:r>
      <w:r w:rsidRPr="003A00E6">
        <w:rPr>
          <w:rFonts w:ascii="Times" w:hAnsi="Times" w:cs="Times"/>
          <w:sz w:val="22"/>
          <w:szCs w:val="22"/>
        </w:rPr>
        <w:tab/>
      </w:r>
      <w:r w:rsidRPr="003A00E6">
        <w:rPr>
          <w:rFonts w:ascii="Times" w:hAnsi="Times" w:cs="Times"/>
          <w:sz w:val="22"/>
          <w:szCs w:val="22"/>
        </w:rPr>
        <w:tab/>
        <w:t>, действующего на основании</w:t>
      </w:r>
    </w:p>
    <w:p w:rsidR="003A00E6" w:rsidRPr="003A00E6" w:rsidRDefault="003A00E6" w:rsidP="003A00E6">
      <w:pPr>
        <w:autoSpaceDE w:val="0"/>
        <w:autoSpaceDN w:val="0"/>
        <w:adjustRightInd w:val="0"/>
        <w:ind w:left="2070" w:right="1611"/>
        <w:jc w:val="center"/>
        <w:rPr>
          <w:rFonts w:ascii="Times" w:hAnsi="Times" w:cs="Times"/>
          <w:sz w:val="18"/>
          <w:szCs w:val="18"/>
        </w:rPr>
      </w:pPr>
      <w:r w:rsidRPr="003A00E6">
        <w:rPr>
          <w:rFonts w:ascii="Times" w:hAnsi="Times" w:cs="Times"/>
          <w:sz w:val="18"/>
          <w:szCs w:val="18"/>
        </w:rPr>
        <w:t>(фамилия, имя, отчество)</w:t>
      </w:r>
    </w:p>
    <w:p w:rsidR="003A00E6" w:rsidRPr="003A00E6" w:rsidRDefault="003A00E6" w:rsidP="003A00E6">
      <w:pPr>
        <w:tabs>
          <w:tab w:val="left" w:pos="5245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ab/>
        <w:t>, с одной стороны, и члены коллектива (бригады)</w:t>
      </w:r>
    </w:p>
    <w:p w:rsidR="003A00E6" w:rsidRPr="003A00E6" w:rsidRDefault="003A00E6" w:rsidP="003A00E6">
      <w:pPr>
        <w:autoSpaceDE w:val="0"/>
        <w:autoSpaceDN w:val="0"/>
        <w:adjustRightInd w:val="0"/>
        <w:ind w:right="3425"/>
        <w:jc w:val="center"/>
        <w:rPr>
          <w:rFonts w:ascii="Times" w:hAnsi="Times" w:cs="Times"/>
          <w:sz w:val="18"/>
          <w:szCs w:val="18"/>
        </w:rPr>
      </w:pPr>
      <w:r w:rsidRPr="003A00E6">
        <w:rPr>
          <w:rFonts w:ascii="Times" w:hAnsi="Times" w:cs="Times"/>
          <w:sz w:val="18"/>
          <w:szCs w:val="18"/>
        </w:rPr>
        <w:t>(устава, положения, доверенности)</w:t>
      </w:r>
    </w:p>
    <w:p w:rsidR="003A00E6" w:rsidRPr="003A00E6" w:rsidRDefault="003A00E6" w:rsidP="003A00E6">
      <w:pPr>
        <w:tabs>
          <w:tab w:val="left" w:pos="986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A00E6">
        <w:rPr>
          <w:rFonts w:ascii="Times New Roman" w:hAnsi="Times New Roman" w:cs="Times New Roman"/>
          <w:sz w:val="22"/>
          <w:szCs w:val="22"/>
        </w:rPr>
        <w:tab/>
        <w:t>,</w:t>
      </w:r>
    </w:p>
    <w:p w:rsidR="003A00E6" w:rsidRPr="003A00E6" w:rsidRDefault="003A00E6" w:rsidP="003A00E6">
      <w:pPr>
        <w:autoSpaceDE w:val="0"/>
        <w:autoSpaceDN w:val="0"/>
        <w:adjustRightInd w:val="0"/>
        <w:ind w:right="-1168"/>
        <w:jc w:val="center"/>
        <w:rPr>
          <w:rFonts w:ascii="Times" w:hAnsi="Times" w:cs="Times"/>
          <w:sz w:val="18"/>
          <w:szCs w:val="18"/>
        </w:rPr>
      </w:pPr>
      <w:r w:rsidRPr="003A00E6">
        <w:rPr>
          <w:rFonts w:ascii="Times" w:hAnsi="Times" w:cs="Times"/>
          <w:sz w:val="18"/>
          <w:szCs w:val="18"/>
        </w:rPr>
        <w:t>(наименование цеха, отдела, отделения, фермы, участка, иного подразделения)</w:t>
      </w:r>
    </w:p>
    <w:p w:rsidR="003A00E6" w:rsidRPr="003A00E6" w:rsidRDefault="003A00E6" w:rsidP="003A00E6">
      <w:pPr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именуемые в дальнейшем “Коллектив (бригада)”, в лице руководителя Коллектива (бригадира)</w:t>
      </w:r>
      <w:r w:rsidRPr="003A00E6">
        <w:rPr>
          <w:rFonts w:ascii="MS Mincho" w:eastAsia="MS Mincho" w:hAnsi="MS Mincho" w:cs="MS Mincho" w:hint="eastAsia"/>
          <w:sz w:val="22"/>
          <w:szCs w:val="22"/>
        </w:rPr>
        <w:t> </w:t>
      </w:r>
    </w:p>
    <w:p w:rsidR="003A00E6" w:rsidRPr="003A00E6" w:rsidRDefault="003A00E6" w:rsidP="003A00E6">
      <w:pPr>
        <w:autoSpaceDE w:val="0"/>
        <w:autoSpaceDN w:val="0"/>
        <w:adjustRightInd w:val="0"/>
        <w:jc w:val="center"/>
        <w:rPr>
          <w:rFonts w:ascii="Times" w:hAnsi="Times" w:cs="Times"/>
          <w:sz w:val="18"/>
          <w:szCs w:val="18"/>
        </w:rPr>
      </w:pPr>
      <w:r w:rsidRPr="003A00E6">
        <w:rPr>
          <w:rFonts w:ascii="Times" w:hAnsi="Times" w:cs="Times"/>
          <w:sz w:val="18"/>
          <w:szCs w:val="18"/>
        </w:rPr>
        <w:t>(фамилия, имя, отчество; занимаемая должность)</w:t>
      </w:r>
    </w:p>
    <w:p w:rsidR="003A00E6" w:rsidRPr="003A00E6" w:rsidRDefault="003A00E6" w:rsidP="003A00E6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заключили настоящий Договор о нижеследующем.</w:t>
      </w:r>
    </w:p>
    <w:p w:rsidR="003A00E6" w:rsidRPr="003A00E6" w:rsidRDefault="003A00E6" w:rsidP="003A00E6">
      <w:pPr>
        <w:autoSpaceDE w:val="0"/>
        <w:autoSpaceDN w:val="0"/>
        <w:adjustRightInd w:val="0"/>
        <w:spacing w:before="240" w:after="240"/>
        <w:jc w:val="center"/>
        <w:rPr>
          <w:rFonts w:ascii="Times" w:hAnsi="Times" w:cs="Times"/>
          <w:sz w:val="22"/>
          <w:szCs w:val="22"/>
        </w:rPr>
      </w:pPr>
      <w:r w:rsidRPr="003A00E6">
        <w:rPr>
          <w:rFonts w:ascii="Times New Roman" w:hAnsi="Times New Roman" w:cs="Times New Roman"/>
          <w:sz w:val="22"/>
          <w:szCs w:val="22"/>
        </w:rPr>
        <w:t>I</w:t>
      </w:r>
      <w:r w:rsidRPr="003A00E6">
        <w:rPr>
          <w:rFonts w:ascii="Times" w:hAnsi="Times" w:cs="Times"/>
          <w:sz w:val="22"/>
          <w:szCs w:val="22"/>
        </w:rPr>
        <w:t>. Предмет Договора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3A00E6" w:rsidRPr="003A00E6" w:rsidRDefault="003A00E6" w:rsidP="003A00E6">
      <w:pPr>
        <w:autoSpaceDE w:val="0"/>
        <w:autoSpaceDN w:val="0"/>
        <w:adjustRightInd w:val="0"/>
        <w:ind w:left="7626"/>
        <w:rPr>
          <w:rFonts w:ascii="Times New Roman" w:hAnsi="Times New Roman" w:cs="Times New Roman"/>
          <w:sz w:val="2"/>
          <w:szCs w:val="2"/>
        </w:rPr>
      </w:pPr>
    </w:p>
    <w:p w:rsidR="003A00E6" w:rsidRPr="003A00E6" w:rsidRDefault="003A00E6" w:rsidP="003A00E6">
      <w:pPr>
        <w:tabs>
          <w:tab w:val="left" w:pos="986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A00E6">
        <w:rPr>
          <w:rFonts w:ascii="Times New Roman" w:hAnsi="Times New Roman" w:cs="Times New Roman"/>
          <w:sz w:val="22"/>
          <w:szCs w:val="22"/>
        </w:rPr>
        <w:tab/>
        <w:t>,</w:t>
      </w:r>
    </w:p>
    <w:p w:rsidR="003A00E6" w:rsidRPr="003A00E6" w:rsidRDefault="003A00E6" w:rsidP="003A00E6">
      <w:pPr>
        <w:autoSpaceDE w:val="0"/>
        <w:autoSpaceDN w:val="0"/>
        <w:adjustRightInd w:val="0"/>
        <w:ind w:right="-1168"/>
        <w:jc w:val="center"/>
        <w:rPr>
          <w:rFonts w:ascii="Times" w:hAnsi="Times" w:cs="Times"/>
          <w:sz w:val="18"/>
          <w:szCs w:val="18"/>
        </w:rPr>
      </w:pPr>
      <w:r w:rsidRPr="003A00E6">
        <w:rPr>
          <w:rFonts w:ascii="Times" w:hAnsi="Times" w:cs="Times"/>
          <w:sz w:val="18"/>
          <w:szCs w:val="18"/>
        </w:rPr>
        <w:t>(наименование вида работ)</w:t>
      </w:r>
    </w:p>
    <w:p w:rsidR="003A00E6" w:rsidRPr="003A00E6" w:rsidRDefault="003A00E6" w:rsidP="003A00E6">
      <w:pPr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3A00E6" w:rsidRPr="003A00E6" w:rsidRDefault="003A00E6" w:rsidP="003A00E6">
      <w:pPr>
        <w:autoSpaceDE w:val="0"/>
        <w:autoSpaceDN w:val="0"/>
        <w:adjustRightInd w:val="0"/>
        <w:spacing w:before="240" w:after="240"/>
        <w:jc w:val="center"/>
        <w:rPr>
          <w:rFonts w:ascii="Times" w:hAnsi="Times" w:cs="Times"/>
          <w:sz w:val="22"/>
          <w:szCs w:val="22"/>
        </w:rPr>
      </w:pPr>
      <w:r w:rsidRPr="003A00E6">
        <w:rPr>
          <w:rFonts w:ascii="Times New Roman" w:hAnsi="Times New Roman" w:cs="Times New Roman"/>
          <w:sz w:val="22"/>
          <w:szCs w:val="22"/>
        </w:rPr>
        <w:t>II</w:t>
      </w:r>
      <w:r w:rsidRPr="003A00E6">
        <w:rPr>
          <w:rFonts w:ascii="Times" w:hAnsi="Times" w:cs="Times"/>
          <w:sz w:val="22"/>
          <w:szCs w:val="22"/>
        </w:rPr>
        <w:t>. Общие положения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lastRenderedPageBreak/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3A00E6" w:rsidRPr="003A00E6" w:rsidRDefault="003A00E6" w:rsidP="003A00E6">
      <w:pPr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3A00E6">
        <w:rPr>
          <w:rFonts w:ascii="Times New Roman" w:hAnsi="Times New Roman" w:cs="Times New Roman"/>
          <w:sz w:val="22"/>
          <w:szCs w:val="22"/>
        </w:rPr>
        <w:t>III</w:t>
      </w:r>
      <w:r w:rsidRPr="003A00E6">
        <w:rPr>
          <w:rFonts w:ascii="Times" w:hAnsi="Times" w:cs="Times"/>
          <w:sz w:val="22"/>
          <w:szCs w:val="22"/>
        </w:rPr>
        <w:t>. Права и обязанности Коллектива (бригады)</w:t>
      </w:r>
      <w:r w:rsidRPr="003A00E6">
        <w:rPr>
          <w:rFonts w:ascii="MS Mincho" w:eastAsia="MS Mincho" w:hAnsi="MS Mincho" w:cs="MS Mincho" w:hint="eastAsia"/>
          <w:sz w:val="22"/>
          <w:szCs w:val="22"/>
        </w:rPr>
        <w:t> </w:t>
      </w:r>
      <w:r w:rsidRPr="003A00E6">
        <w:rPr>
          <w:rFonts w:ascii="Times" w:hAnsi="Times" w:cs="Times"/>
          <w:sz w:val="22"/>
          <w:szCs w:val="22"/>
        </w:rPr>
        <w:t>и Работодателя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6. Коллектив (бригада) имеет право: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7. Коллектив (бригада) обязан: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8. Работодатель обязан: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</w:t>
      </w:r>
      <w:r w:rsidRPr="003A00E6">
        <w:rPr>
          <w:rFonts w:ascii="Times New Roman" w:hAnsi="Times New Roman" w:cs="Times New Roman"/>
          <w:sz w:val="22"/>
          <w:szCs w:val="22"/>
        </w:rPr>
        <w:t>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3A00E6" w:rsidRPr="003A00E6" w:rsidRDefault="003A00E6" w:rsidP="003A00E6">
      <w:pPr>
        <w:autoSpaceDE w:val="0"/>
        <w:autoSpaceDN w:val="0"/>
        <w:adjustRightInd w:val="0"/>
        <w:spacing w:before="240" w:after="240"/>
        <w:jc w:val="center"/>
        <w:rPr>
          <w:rFonts w:ascii="Times" w:hAnsi="Times" w:cs="Times"/>
          <w:sz w:val="22"/>
          <w:szCs w:val="22"/>
        </w:rPr>
      </w:pPr>
      <w:r w:rsidRPr="003A00E6">
        <w:rPr>
          <w:rFonts w:ascii="Times New Roman" w:hAnsi="Times New Roman" w:cs="Times New Roman"/>
          <w:sz w:val="22"/>
          <w:szCs w:val="22"/>
        </w:rPr>
        <w:t>IV</w:t>
      </w:r>
      <w:r w:rsidRPr="003A00E6">
        <w:rPr>
          <w:rFonts w:ascii="Times" w:hAnsi="Times" w:cs="Times"/>
          <w:sz w:val="22"/>
          <w:szCs w:val="22"/>
        </w:rPr>
        <w:t>. Порядок ведения учета и отчетности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lastRenderedPageBreak/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Содержание отчета объявляется всем членам Коллектива (бригады).</w:t>
      </w:r>
    </w:p>
    <w:p w:rsidR="003A00E6" w:rsidRPr="003A00E6" w:rsidRDefault="003A00E6" w:rsidP="003A00E6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3A00E6">
        <w:rPr>
          <w:rFonts w:ascii="Times New Roman" w:hAnsi="Times New Roman" w:cs="Times New Roman"/>
          <w:sz w:val="22"/>
          <w:szCs w:val="22"/>
        </w:rPr>
        <w:t>V</w:t>
      </w:r>
      <w:r w:rsidRPr="003A00E6">
        <w:rPr>
          <w:rFonts w:ascii="Times" w:hAnsi="Times" w:cs="Times"/>
          <w:sz w:val="22"/>
          <w:szCs w:val="22"/>
        </w:rPr>
        <w:t>. Возмещение ущерба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3A00E6" w:rsidRPr="003A00E6" w:rsidRDefault="003A00E6" w:rsidP="003A00E6">
      <w:pPr>
        <w:tabs>
          <w:tab w:val="center" w:pos="5103"/>
          <w:tab w:val="left" w:pos="7371"/>
        </w:tabs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15. Настоящий Договор вступает в силу с</w:t>
      </w:r>
      <w:r w:rsidRPr="003A00E6">
        <w:rPr>
          <w:rFonts w:ascii="Times" w:hAnsi="Times" w:cs="Times"/>
          <w:sz w:val="22"/>
          <w:szCs w:val="22"/>
        </w:rPr>
        <w:tab/>
      </w:r>
      <w:r w:rsidRPr="003A00E6">
        <w:rPr>
          <w:rFonts w:ascii="Times" w:hAnsi="Times" w:cs="Times"/>
          <w:sz w:val="22"/>
          <w:szCs w:val="22"/>
        </w:rPr>
        <w:tab/>
        <w:t>и действует на весь период</w:t>
      </w:r>
    </w:p>
    <w:p w:rsidR="003A00E6" w:rsidRPr="003A00E6" w:rsidRDefault="003A00E6" w:rsidP="003A00E6">
      <w:pPr>
        <w:autoSpaceDE w:val="0"/>
        <w:autoSpaceDN w:val="0"/>
        <w:adjustRightInd w:val="0"/>
        <w:ind w:left="4593" w:right="1410"/>
        <w:rPr>
          <w:rFonts w:ascii="Times New Roman" w:hAnsi="Times New Roman" w:cs="Times New Roman"/>
          <w:sz w:val="2"/>
          <w:szCs w:val="2"/>
        </w:rPr>
      </w:pPr>
    </w:p>
    <w:p w:rsidR="003A00E6" w:rsidRPr="003A00E6" w:rsidRDefault="003A00E6" w:rsidP="003A00E6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работы Коллектива (бригады) с вверенным ему имуществом у Работодателя.</w:t>
      </w:r>
    </w:p>
    <w:p w:rsidR="003A00E6" w:rsidRPr="003A00E6" w:rsidRDefault="003A00E6" w:rsidP="003A00E6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3A00E6" w:rsidRPr="003A00E6" w:rsidRDefault="003A00E6" w:rsidP="003A00E6">
      <w:pPr>
        <w:autoSpaceDE w:val="0"/>
        <w:autoSpaceDN w:val="0"/>
        <w:adjustRightInd w:val="0"/>
        <w:spacing w:after="840"/>
        <w:ind w:firstLine="567"/>
        <w:jc w:val="both"/>
        <w:rPr>
          <w:rFonts w:ascii="Times" w:hAnsi="Times" w:cs="Times"/>
          <w:sz w:val="22"/>
          <w:szCs w:val="22"/>
        </w:rPr>
      </w:pPr>
      <w:r w:rsidRPr="003A00E6">
        <w:rPr>
          <w:rFonts w:ascii="Times" w:hAnsi="Times" w:cs="Times"/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3A00E6" w:rsidRPr="003A00E6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A00E6">
              <w:rPr>
                <w:rFonts w:ascii="Times" w:hAnsi="Times" w:cs="Times"/>
                <w:sz w:val="22"/>
                <w:szCs w:val="22"/>
              </w:rPr>
              <w:t>Адреса сторон Договора: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A00E6">
              <w:rPr>
                <w:rFonts w:ascii="Times" w:hAnsi="Times" w:cs="Times"/>
                <w:sz w:val="22"/>
                <w:szCs w:val="22"/>
              </w:rPr>
              <w:t>Подписи сторон Договора: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A00E6" w:rsidRPr="003A00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A00E6">
              <w:rPr>
                <w:rFonts w:ascii="Times" w:hAnsi="Times" w:cs="Times"/>
                <w:sz w:val="22"/>
                <w:szCs w:val="22"/>
              </w:rPr>
              <w:t>Работодатель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0E6" w:rsidRPr="003A00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A00E6">
              <w:rPr>
                <w:rFonts w:ascii="Times" w:hAnsi="Times" w:cs="Times"/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0E6" w:rsidRPr="003A00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A00E6">
              <w:rPr>
                <w:rFonts w:ascii="Times" w:hAnsi="Times" w:cs="Times"/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0E6" w:rsidRPr="003A00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0E6" w:rsidRPr="003A00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0E6" w:rsidRPr="003A00E6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A00E6">
              <w:rPr>
                <w:rFonts w:ascii="Times" w:hAnsi="Times" w:cs="Times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A00E6">
              <w:rPr>
                <w:rFonts w:ascii="Times" w:hAnsi="Times" w:cs="Times"/>
                <w:sz w:val="22"/>
                <w:szCs w:val="22"/>
              </w:rPr>
              <w:t>М.П.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3A00E6" w:rsidRPr="003A00E6" w:rsidRDefault="003A00E6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3A00E6" w:rsidRPr="003A00E6" w:rsidRDefault="003A00E6" w:rsidP="003A00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92737" w:rsidRPr="003A00E6" w:rsidRDefault="003A00E6" w:rsidP="003A00E6"/>
    <w:sectPr w:rsidR="00192737" w:rsidRPr="003A00E6" w:rsidSect="003D4A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F1"/>
    <w:rsid w:val="0012139E"/>
    <w:rsid w:val="003A00E6"/>
    <w:rsid w:val="00733E4E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FF0C6"/>
  <w14:defaultImageDpi w14:val="32767"/>
  <w15:chartTrackingRefBased/>
  <w15:docId w15:val="{1C492C36-F898-B04B-AC49-2F2B175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2018-12-24T07:31:00Z</dcterms:created>
  <dcterms:modified xsi:type="dcterms:W3CDTF">2018-12-24T07:31:00Z</dcterms:modified>
</cp:coreProperties>
</file>